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394DA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5AE24AD5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65DACD7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42BC7751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533A35A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7B28BEE6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a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3792F7F0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65307417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385021E3" w14:textId="77777777" w:rsidTr="006E55FC">
        <w:trPr>
          <w:jc w:val="center"/>
        </w:trPr>
        <w:tc>
          <w:tcPr>
            <w:tcW w:w="9348" w:type="dxa"/>
          </w:tcPr>
          <w:p w14:paraId="0EE27DFC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2207E80B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 w:rsidRPr="00201C87"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REOLOGÍA Y TEXTURA</w:t>
            </w:r>
          </w:p>
          <w:p w14:paraId="245DAA04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7530D169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23D439A5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6CDEA21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33FCB9B3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016CD92E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47D46252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39CCCEDD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128C8E2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3A845F89" w14:textId="77777777" w:rsidR="009B110D" w:rsidRPr="00201C87" w:rsidRDefault="009B110D" w:rsidP="009B110D">
      <w:pPr>
        <w:pStyle w:val="Sangradetextonormal"/>
        <w:spacing w:line="276" w:lineRule="auto"/>
        <w:ind w:left="0"/>
        <w:rPr>
          <w:rFonts w:ascii="ZapfHumnst BT" w:hAnsi="ZapfHumnst BT" w:cs="Arial"/>
          <w:sz w:val="24"/>
          <w:szCs w:val="24"/>
        </w:rPr>
      </w:pPr>
    </w:p>
    <w:p w14:paraId="0351CF25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74847B6E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198025A0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1BEA6844" w14:textId="3EA4FF66" w:rsidR="009B110D" w:rsidRPr="009B110D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Dra. María Irene Silvas García</w:t>
      </w:r>
    </w:p>
    <w:p w14:paraId="6FDE1044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52300D5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409FE237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17495E74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15A96399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79265102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1AE3B63C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2CD2E0E2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310A03B6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83D2D23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0DF9979F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3B3A6490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4A30ABD3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a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591AAD6B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483C8A61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718C74FD" w14:textId="77777777" w:rsidTr="006E55FC">
        <w:trPr>
          <w:jc w:val="center"/>
        </w:trPr>
        <w:tc>
          <w:tcPr>
            <w:tcW w:w="9348" w:type="dxa"/>
          </w:tcPr>
          <w:p w14:paraId="55958514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641F21F0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QUÍMICA</w:t>
            </w:r>
          </w:p>
          <w:p w14:paraId="1965CD94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34710007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79D71B89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6E1AD898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16F42712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CA265F3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D2DDA98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327BF5B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48CEC491" w14:textId="77777777" w:rsidR="009B110D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40B3FB77" w14:textId="77777777" w:rsidR="009B110D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3F57DD32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28CD9DEF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73309A56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2A9DBE25" w14:textId="77777777" w:rsidR="009B110D" w:rsidRPr="00201C87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Dra. </w:t>
      </w:r>
      <w:r>
        <w:rPr>
          <w:rFonts w:ascii="ZapfHumnst BT" w:hAnsi="ZapfHumnst BT" w:cs="Arial"/>
          <w:sz w:val="24"/>
          <w:szCs w:val="24"/>
        </w:rPr>
        <w:t>Beatriz Montaño Leyva</w:t>
      </w:r>
    </w:p>
    <w:p w14:paraId="75EAD679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4D32CBDA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0C3599D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317A40E7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0EDA6FAE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5151B9B2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474DBD73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0C69D22D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2B0C351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6241D26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1231299C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03161300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a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6248E939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00E3ABDD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2123EF89" w14:textId="77777777" w:rsidTr="006E55FC">
        <w:trPr>
          <w:jc w:val="center"/>
        </w:trPr>
        <w:tc>
          <w:tcPr>
            <w:tcW w:w="9348" w:type="dxa"/>
          </w:tcPr>
          <w:p w14:paraId="3944EDFE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246AF64C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ALIMENTOS FUNCIONALES</w:t>
            </w:r>
          </w:p>
          <w:p w14:paraId="36777DDA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7AA91E5A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77AC52E1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44FE5CC1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6D392DE7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45A2F64C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7CF935C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154EA6B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1B1D4FB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2EBD2F94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2AD70E18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7447395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3812CBD5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442286C4" w14:textId="77777777" w:rsidR="009B110D" w:rsidRPr="00201C87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Dra. </w:t>
      </w:r>
      <w:r>
        <w:rPr>
          <w:rFonts w:ascii="ZapfHumnst BT" w:hAnsi="ZapfHumnst BT" w:cs="Arial"/>
          <w:sz w:val="24"/>
          <w:szCs w:val="24"/>
        </w:rPr>
        <w:t>Rosario Maribel Robles Sánchez</w:t>
      </w:r>
    </w:p>
    <w:p w14:paraId="7B98E59D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81442D5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7C922C5F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C54C98E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0BC5472C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2A481CC1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2B83F3AD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00280C58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1B6E2CF1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6CBECA07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6E596AC6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77620E0F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a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09BD32AF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07C25774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7932EE18" w14:textId="77777777" w:rsidTr="006E55FC">
        <w:trPr>
          <w:jc w:val="center"/>
        </w:trPr>
        <w:tc>
          <w:tcPr>
            <w:tcW w:w="9348" w:type="dxa"/>
          </w:tcPr>
          <w:p w14:paraId="45A1B650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67DBE53D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BIOTECNOLOGÍA</w:t>
            </w:r>
          </w:p>
          <w:p w14:paraId="79F64E9E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31E501BC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5FB4CC74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39805C3E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0C5F934A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49A22C6A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6D8EB0A0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61AED54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220F6517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43A5F853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80FE067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64207388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4BFD1760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47769817" w14:textId="77777777" w:rsidR="009B110D" w:rsidRPr="00201C87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Dra. </w:t>
      </w:r>
      <w:r>
        <w:rPr>
          <w:rFonts w:ascii="ZapfHumnst BT" w:hAnsi="ZapfHumnst BT" w:cs="Arial"/>
          <w:sz w:val="24"/>
          <w:szCs w:val="24"/>
        </w:rPr>
        <w:t>Carmen Lizette Del Toro Sánchez</w:t>
      </w:r>
    </w:p>
    <w:p w14:paraId="2BB57882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4AB50105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8ABDA0E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1CF4FBD4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7D6DB3C7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7496C93C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57B2EB05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05EF1223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F976ABC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2EE6739B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59EDDBD2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516F151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e</w:t>
      </w:r>
      <w:proofErr w:type="gramEnd"/>
      <w:r>
        <w:rPr>
          <w:rFonts w:ascii="ZapfHumnst BT" w:hAnsi="ZapfHumnst BT" w:cs="Arial"/>
          <w:sz w:val="24"/>
          <w:szCs w:val="24"/>
        </w:rPr>
        <w:t xml:space="preserve"> </w:t>
      </w:r>
      <w:r w:rsidRPr="00201C87">
        <w:rPr>
          <w:rFonts w:ascii="ZapfHumnst BT" w:hAnsi="ZapfHumnst BT" w:cs="Arial"/>
          <w:sz w:val="24"/>
          <w:szCs w:val="24"/>
        </w:rPr>
        <w:t xml:space="preserve">del Laboratorio de: </w:t>
      </w:r>
    </w:p>
    <w:p w14:paraId="5EE45AF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2C3464BA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2C95105A" w14:textId="77777777" w:rsidTr="006E55FC">
        <w:trPr>
          <w:jc w:val="center"/>
        </w:trPr>
        <w:tc>
          <w:tcPr>
            <w:tcW w:w="9348" w:type="dxa"/>
          </w:tcPr>
          <w:p w14:paraId="7109052A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0218150C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ANÁLISIS GENERALES</w:t>
            </w:r>
          </w:p>
          <w:p w14:paraId="70EC1957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6DA10CE8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380E9380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567913AB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7DF47CD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2765DEEF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0A262B81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755F9B93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6FE03A94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0BC5228F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24CB7655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2C875F11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6056CDE4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7D257EF0" w14:textId="3177198B" w:rsidR="009B110D" w:rsidRPr="00201C87" w:rsidRDefault="00BC1658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>
        <w:rPr>
          <w:rFonts w:ascii="ZapfHumnst BT" w:hAnsi="ZapfHumnst BT" w:cs="Arial"/>
          <w:sz w:val="24"/>
          <w:szCs w:val="24"/>
        </w:rPr>
        <w:t xml:space="preserve">Dra. </w:t>
      </w:r>
      <w:proofErr w:type="spellStart"/>
      <w:r>
        <w:rPr>
          <w:rFonts w:ascii="ZapfHumnst BT" w:hAnsi="ZapfHumnst BT" w:cs="Arial"/>
          <w:sz w:val="24"/>
          <w:szCs w:val="24"/>
        </w:rPr>
        <w:t>Nathaly</w:t>
      </w:r>
      <w:proofErr w:type="spellEnd"/>
      <w:r>
        <w:rPr>
          <w:rFonts w:ascii="ZapfHumnst BT" w:hAnsi="ZapfHumnst BT" w:cs="Arial"/>
          <w:sz w:val="24"/>
          <w:szCs w:val="24"/>
        </w:rPr>
        <w:t xml:space="preserve"> Montoya Camacho</w:t>
      </w:r>
    </w:p>
    <w:p w14:paraId="2283B899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21B7B42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3546B77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8ABA1EC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1B6FD7F1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2CBC0009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435A17AF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724B7A2D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49AF5E0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57D77102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7F17435F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3A80980F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e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6DEFA088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72565DB9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3E0FF950" w14:textId="77777777" w:rsidTr="006E55FC">
        <w:trPr>
          <w:jc w:val="center"/>
        </w:trPr>
        <w:tc>
          <w:tcPr>
            <w:tcW w:w="9348" w:type="dxa"/>
          </w:tcPr>
          <w:p w14:paraId="76568015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6F7CABD3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ENTOMOLOGÍA</w:t>
            </w:r>
          </w:p>
          <w:p w14:paraId="1CD8A3C8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05DC3ABF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032BC3CD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6CC66C34" w14:textId="1CEE75D9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1331F749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7EE870AD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36378FCA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C940470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257AFE2D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7A75D4BE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2B5DA127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21CA038B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5DF6B8F8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5D22FB40" w14:textId="77777777" w:rsidR="009B110D" w:rsidRPr="00201C87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Dr</w:t>
      </w:r>
      <w:r>
        <w:rPr>
          <w:rFonts w:ascii="ZapfHumnst BT" w:hAnsi="ZapfHumnst BT" w:cs="Arial"/>
          <w:sz w:val="24"/>
          <w:szCs w:val="24"/>
        </w:rPr>
        <w:t>. Rey David Iturralde García</w:t>
      </w:r>
    </w:p>
    <w:p w14:paraId="220DBB71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03DC94D4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046AE0F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12905429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45F97326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0DC352DF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194EF53A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05227F1A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1772B16F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260DB08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76396C7A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4036AD3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e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58EF0E7B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6225E6B5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12006827" w14:textId="77777777" w:rsidTr="006E55FC">
        <w:trPr>
          <w:jc w:val="center"/>
        </w:trPr>
        <w:tc>
          <w:tcPr>
            <w:tcW w:w="9348" w:type="dxa"/>
          </w:tcPr>
          <w:p w14:paraId="6310A796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10FA0CAC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NANOTECNOLOGÍA AGROALIMENTARIA</w:t>
            </w:r>
          </w:p>
          <w:p w14:paraId="63C4DA87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34A8645B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3B1EB5C6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6088E612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2430480B" w14:textId="660B74B3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6B48A30A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5CA396B1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0AD8D90C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3C0B658B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C436A94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109246B3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56AEEF42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01D9397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59B3CED0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6211DBED" w14:textId="77777777" w:rsidR="009B110D" w:rsidRPr="00D532F4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Dr</w:t>
      </w:r>
      <w:r>
        <w:rPr>
          <w:rFonts w:ascii="ZapfHumnst BT" w:hAnsi="ZapfHumnst BT" w:cs="Arial"/>
          <w:sz w:val="24"/>
          <w:szCs w:val="24"/>
        </w:rPr>
        <w:t>. Francisco Rodríguez Félix</w:t>
      </w:r>
    </w:p>
    <w:p w14:paraId="3D9AC0FB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74EA2E07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6F4C25F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06D18BDC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2FEF2621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0496841A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1D569132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1D0CE409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129501F1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797837C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4004368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a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023178D5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6926A127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2C21CB03" w14:textId="77777777" w:rsidTr="006E55FC">
        <w:trPr>
          <w:jc w:val="center"/>
        </w:trPr>
        <w:tc>
          <w:tcPr>
            <w:tcW w:w="9348" w:type="dxa"/>
          </w:tcPr>
          <w:p w14:paraId="0A01541A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70041161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MICROBIOLOGÍA Y MICOTOXINAS</w:t>
            </w:r>
          </w:p>
          <w:p w14:paraId="671BAF52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2775ECFC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7211508B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1D4BCBE6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7FDA0381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69C55A9B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5331D821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3A3D5270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5D907478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23A707BB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59E06706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0DD4612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13D5E1CE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0F445755" w14:textId="7E31FBD3" w:rsidR="009B110D" w:rsidRPr="00D532F4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>
        <w:rPr>
          <w:rFonts w:ascii="ZapfHumnst BT" w:hAnsi="ZapfHumnst BT" w:cs="Arial"/>
          <w:sz w:val="24"/>
          <w:szCs w:val="24"/>
        </w:rPr>
        <w:t>Dr. Armando Burgos Hernández</w:t>
      </w:r>
    </w:p>
    <w:p w14:paraId="4BD713E5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152324FD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004ECDDD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A3C437E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4F6190F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102C25F9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08B98CEA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515F9D1C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C1B2C89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19887D28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243624E6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4C325C54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e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620B304F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430CD503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41CA5FFB" w14:textId="77777777" w:rsidTr="006E55FC">
        <w:trPr>
          <w:jc w:val="center"/>
        </w:trPr>
        <w:tc>
          <w:tcPr>
            <w:tcW w:w="9348" w:type="dxa"/>
          </w:tcPr>
          <w:p w14:paraId="5E54AD67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718D3609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PRODUCTOS MARINOS</w:t>
            </w:r>
          </w:p>
          <w:p w14:paraId="515EED81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0BD0EC2A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6900C1C6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2A32E2A7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5D16C3D0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4D62D83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640D3455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699D7ADE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597F7641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9E89321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7C223728" w14:textId="77777777" w:rsidR="009B110D" w:rsidRPr="00201C87" w:rsidRDefault="009B110D" w:rsidP="009B110D">
      <w:pPr>
        <w:pStyle w:val="Sangradetextonormal"/>
        <w:spacing w:line="276" w:lineRule="auto"/>
        <w:ind w:left="0"/>
        <w:rPr>
          <w:rFonts w:ascii="ZapfHumnst BT" w:hAnsi="ZapfHumnst BT" w:cs="Arial"/>
          <w:sz w:val="24"/>
          <w:szCs w:val="24"/>
        </w:rPr>
      </w:pPr>
    </w:p>
    <w:p w14:paraId="47AB0486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6D9606D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5C54DD9C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3EC6835D" w14:textId="77777777" w:rsidR="009B110D" w:rsidRPr="00D532F4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>
        <w:rPr>
          <w:rFonts w:ascii="ZapfHumnst BT" w:hAnsi="ZapfHumnst BT" w:cs="Arial"/>
          <w:sz w:val="24"/>
          <w:szCs w:val="24"/>
        </w:rPr>
        <w:t>Dr. Wilfrido Torres Arreola</w:t>
      </w:r>
    </w:p>
    <w:p w14:paraId="60AA4A85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7FF9B1F2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BEDB30F" w14:textId="77777777" w:rsidR="009B110D" w:rsidRPr="00201C87" w:rsidRDefault="009B110D" w:rsidP="009B110D">
      <w:pPr>
        <w:spacing w:line="276" w:lineRule="auto"/>
        <w:rPr>
          <w:rFonts w:ascii="ZapfHumnst BT" w:hAnsi="ZapfHumnst BT" w:cs="Arial"/>
          <w:sz w:val="24"/>
          <w:szCs w:val="24"/>
        </w:rPr>
      </w:pPr>
    </w:p>
    <w:p w14:paraId="58FB2336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3582A383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6FC7AAB5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59ECE4F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70184093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6D7242BB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5376FF89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7361180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a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0F5B25DD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04A101A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687DBD55" w14:textId="77777777" w:rsidTr="006E55FC">
        <w:trPr>
          <w:jc w:val="center"/>
        </w:trPr>
        <w:tc>
          <w:tcPr>
            <w:tcW w:w="9348" w:type="dxa"/>
          </w:tcPr>
          <w:p w14:paraId="04587C8E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51AF1586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MOLINOS</w:t>
            </w:r>
          </w:p>
          <w:p w14:paraId="44D98986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3AD5560C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3A713320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778DAFC2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119C969F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3F4B1007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3DB2B436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BB84307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36F01AFE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5EC53171" w14:textId="77777777" w:rsidR="009B110D" w:rsidRPr="00201C87" w:rsidRDefault="009B110D" w:rsidP="009B110D">
      <w:pPr>
        <w:pStyle w:val="Sangradetextonormal"/>
        <w:spacing w:line="276" w:lineRule="auto"/>
        <w:ind w:left="0"/>
        <w:rPr>
          <w:rFonts w:ascii="ZapfHumnst BT" w:hAnsi="ZapfHumnst BT" w:cs="Arial"/>
          <w:sz w:val="24"/>
          <w:szCs w:val="24"/>
        </w:rPr>
      </w:pPr>
    </w:p>
    <w:p w14:paraId="4E06B356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721ACAAC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08DE1FEC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4C7B68E4" w14:textId="77777777" w:rsidR="009B110D" w:rsidRPr="00D532F4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>
        <w:rPr>
          <w:rFonts w:ascii="ZapfHumnst BT" w:hAnsi="ZapfHumnst BT" w:cs="Arial"/>
          <w:sz w:val="24"/>
          <w:szCs w:val="24"/>
        </w:rPr>
        <w:t>Dra. Mariela Menchaca Armenta</w:t>
      </w:r>
    </w:p>
    <w:p w14:paraId="3573C999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609B319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D28889F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070DFAA1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E54B52D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52B74C26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5CF12E9C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2B960A96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620F642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29940CAF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2FB74CB9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2607230F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a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7C634230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7AD8C5B8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0D13EBFA" w14:textId="77777777" w:rsidTr="006E55FC">
        <w:trPr>
          <w:jc w:val="center"/>
        </w:trPr>
        <w:tc>
          <w:tcPr>
            <w:tcW w:w="9348" w:type="dxa"/>
          </w:tcPr>
          <w:p w14:paraId="69262ACA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78446677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BIOTERIO</w:t>
            </w:r>
          </w:p>
          <w:p w14:paraId="731BD053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505097FB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2166F8F2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340A881E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1314B1D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BF6DE12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68B21A06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39D4EF2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4EA4992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1C6EE45D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653B9156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39436A02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6A46996E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3178EE79" w14:textId="1A37773E" w:rsidR="009B110D" w:rsidRPr="00D532F4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>
        <w:rPr>
          <w:rFonts w:ascii="ZapfHumnst BT" w:hAnsi="ZapfHumnst BT" w:cs="Arial"/>
          <w:sz w:val="24"/>
          <w:szCs w:val="24"/>
        </w:rPr>
        <w:t xml:space="preserve">Dra. </w:t>
      </w:r>
      <w:r w:rsidR="00BC1658">
        <w:rPr>
          <w:rFonts w:ascii="ZapfHumnst BT" w:hAnsi="ZapfHumnst BT" w:cs="Arial"/>
          <w:sz w:val="24"/>
          <w:szCs w:val="24"/>
        </w:rPr>
        <w:t>Alejandra Montserrat Preciado Saldaña</w:t>
      </w:r>
    </w:p>
    <w:p w14:paraId="076165D0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E8B8579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098C538B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76DB424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76A4AF34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26E24DD6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52D0CC9A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2F462330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0C0A9DA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6A40D99F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54E9A943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230F5CE3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a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2413A2F8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F6B395F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589618DB" w14:textId="77777777" w:rsidTr="006E55FC">
        <w:trPr>
          <w:jc w:val="center"/>
        </w:trPr>
        <w:tc>
          <w:tcPr>
            <w:tcW w:w="9348" w:type="dxa"/>
          </w:tcPr>
          <w:p w14:paraId="6F84C13C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52F5FED3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BEBIDAS</w:t>
            </w:r>
          </w:p>
          <w:p w14:paraId="423DD160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11446041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072D5729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7175868D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44B7B41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5684299F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273DA81B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366EA81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E3F1069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5256C7DF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663EA56E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C5D4AA0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7204918C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34509541" w14:textId="77777777" w:rsidR="009B110D" w:rsidRPr="00D532F4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>
        <w:rPr>
          <w:rFonts w:ascii="ZapfHumnst BT" w:hAnsi="ZapfHumnst BT" w:cs="Arial"/>
          <w:sz w:val="24"/>
          <w:szCs w:val="24"/>
        </w:rPr>
        <w:t>Dra. Guadalupe Amanda López Ahumada</w:t>
      </w:r>
    </w:p>
    <w:p w14:paraId="127ABFF3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0A227EE2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86A6104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418CA24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60FB24D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33380B0A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080C5B06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5D0CA73B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49786929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2B6724DC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2EFDD308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5A959BD8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a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302E3D11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38888150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1D5841AD" w14:textId="77777777" w:rsidTr="006E55FC">
        <w:trPr>
          <w:jc w:val="center"/>
        </w:trPr>
        <w:tc>
          <w:tcPr>
            <w:tcW w:w="9348" w:type="dxa"/>
          </w:tcPr>
          <w:p w14:paraId="67D5BDB7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0DDC05A7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BIOQUÍMICA Y NUTRICIÓN</w:t>
            </w:r>
          </w:p>
          <w:p w14:paraId="4CD187EC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5DDC54A0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68A7629A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787E9E09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2C81B548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0714684C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34F1D69F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3CC34F47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2BC53581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47A2601E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76F8DFF0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44B3EFE6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4607322E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1D1CF092" w14:textId="77777777" w:rsidR="009B110D" w:rsidRPr="00D532F4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>
        <w:rPr>
          <w:rFonts w:ascii="ZapfHumnst BT" w:hAnsi="ZapfHumnst BT" w:cs="Arial"/>
          <w:sz w:val="24"/>
          <w:szCs w:val="24"/>
        </w:rPr>
        <w:t xml:space="preserve">Dra. </w:t>
      </w:r>
      <w:proofErr w:type="spellStart"/>
      <w:r>
        <w:rPr>
          <w:rFonts w:ascii="ZapfHumnst BT" w:hAnsi="ZapfHumnst BT" w:cs="Arial"/>
          <w:sz w:val="24"/>
          <w:szCs w:val="24"/>
        </w:rPr>
        <w:t>Yaeel</w:t>
      </w:r>
      <w:proofErr w:type="spellEnd"/>
      <w:r>
        <w:rPr>
          <w:rFonts w:ascii="ZapfHumnst BT" w:hAnsi="ZapfHumnst BT" w:cs="Arial"/>
          <w:sz w:val="24"/>
          <w:szCs w:val="24"/>
        </w:rPr>
        <w:t xml:space="preserve"> Isbeth Cornejo Ramírez</w:t>
      </w:r>
    </w:p>
    <w:p w14:paraId="7A45CD0E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2D87EE1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688740D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BD8E94B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B7AC288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1F859E8B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64200ABE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3C490978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8FD106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7F6AB752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3C07D3AE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3507CAD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e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24558113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1CBB0BF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1CE3063C" w14:textId="77777777" w:rsidTr="006E55FC">
        <w:trPr>
          <w:jc w:val="center"/>
        </w:trPr>
        <w:tc>
          <w:tcPr>
            <w:tcW w:w="9348" w:type="dxa"/>
          </w:tcPr>
          <w:p w14:paraId="4E485632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481F8897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CALIDAD DE HARINAS Y PANIFICACIÓN</w:t>
            </w:r>
          </w:p>
          <w:p w14:paraId="7CC7ED2E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4C72DD79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6DA75534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477C9B75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1264C32E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3EA06FDD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2BF034F2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392C0294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686BB95C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77C27E99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6AF630CD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1BB059D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7ED3031E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002B80C1" w14:textId="77777777" w:rsidR="009B110D" w:rsidRPr="00D532F4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>
        <w:rPr>
          <w:rFonts w:ascii="ZapfHumnst BT" w:hAnsi="ZapfHumnst BT" w:cs="Arial"/>
          <w:sz w:val="24"/>
          <w:szCs w:val="24"/>
        </w:rPr>
        <w:t>Dr. Jesús Enrique Gerardo Rodríguez</w:t>
      </w:r>
    </w:p>
    <w:p w14:paraId="1FF7110E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4560E9E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47BA507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676F162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C170F66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5BB68AE1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04FAB6E1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214680C0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8C60345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4F782669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4F667AC3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298064E8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a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26219969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3DABD87F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089FBAD0" w14:textId="77777777" w:rsidTr="006E55FC">
        <w:trPr>
          <w:jc w:val="center"/>
        </w:trPr>
        <w:tc>
          <w:tcPr>
            <w:tcW w:w="9348" w:type="dxa"/>
          </w:tcPr>
          <w:p w14:paraId="049D4D2B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21A6139C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EVALUACIÓN SENSORIAL</w:t>
            </w:r>
          </w:p>
          <w:p w14:paraId="7B4B08DB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72CE7DC6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76BC0851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2698012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30708358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676B8276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2278CB40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F1A1CB0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77CB3585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49D12840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33A8E93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3D0762B6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5F62A799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66C47D5C" w14:textId="77777777" w:rsidR="009B110D" w:rsidRPr="00D532F4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>
        <w:rPr>
          <w:rFonts w:ascii="ZapfHumnst BT" w:hAnsi="ZapfHumnst BT" w:cs="Arial"/>
          <w:sz w:val="24"/>
          <w:szCs w:val="24"/>
        </w:rPr>
        <w:t>Dra. Reyna Luz Vidal Quintanar</w:t>
      </w:r>
    </w:p>
    <w:p w14:paraId="1B0A1807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D4883B5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11F19551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7BFA00E4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41011B12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4DA9A510" w14:textId="3FE21D2A" w:rsidR="006E0D43" w:rsidRPr="009B110D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sectPr w:rsidR="006E0D43" w:rsidRPr="009B110D" w:rsidSect="00D00894">
      <w:headerReference w:type="default" r:id="rId7"/>
      <w:footerReference w:type="default" r:id="rId8"/>
      <w:pgSz w:w="12240" w:h="15840"/>
      <w:pgMar w:top="405" w:right="1418" w:bottom="1418" w:left="1418" w:header="1141" w:footer="8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782F0" w14:textId="77777777" w:rsidR="00AC4FDA" w:rsidRDefault="00AC4FDA" w:rsidP="00916985">
      <w:r>
        <w:separator/>
      </w:r>
    </w:p>
  </w:endnote>
  <w:endnote w:type="continuationSeparator" w:id="0">
    <w:p w14:paraId="0A0E4C09" w14:textId="77777777" w:rsidR="00AC4FDA" w:rsidRDefault="00AC4FDA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ZAPF HUMANIST 601 BT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453BE" w14:textId="400D65D6" w:rsidR="00FF3162" w:rsidRDefault="00FF3162" w:rsidP="00FF316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 w:rsidRPr="12F9F94B">
      <w:rPr>
        <w:rFonts w:ascii="Montserrat Light" w:hAnsi="Montserrat Light" w:cs="Arial"/>
        <w:sz w:val="12"/>
        <w:szCs w:val="12"/>
        <w:lang w:val="es-ES"/>
      </w:rPr>
      <w:t xml:space="preserve">Edificio 5P planta alta, </w:t>
    </w:r>
    <w:proofErr w:type="spellStart"/>
    <w:r w:rsidRPr="12F9F94B">
      <w:rPr>
        <w:rFonts w:ascii="Montserrat Light" w:hAnsi="Montserrat Light" w:cs="Arial"/>
        <w:sz w:val="12"/>
        <w:szCs w:val="12"/>
        <w:lang w:val="es-ES"/>
      </w:rPr>
      <w:t>Blvd</w:t>
    </w:r>
    <w:proofErr w:type="spellEnd"/>
    <w:r w:rsidRPr="12F9F94B">
      <w:rPr>
        <w:rFonts w:ascii="Montserrat Light" w:hAnsi="Montserrat Light" w:cs="Arial"/>
        <w:sz w:val="12"/>
        <w:szCs w:val="12"/>
        <w:lang w:val="es-ES"/>
      </w:rPr>
      <w:t xml:space="preserve">. Luis Encinas y </w:t>
    </w:r>
    <w:proofErr w:type="gramStart"/>
    <w:r w:rsidRPr="12F9F94B">
      <w:rPr>
        <w:rFonts w:ascii="Montserrat Light" w:hAnsi="Montserrat Light" w:cs="Arial"/>
        <w:sz w:val="12"/>
        <w:szCs w:val="12"/>
        <w:lang w:val="es-ES"/>
      </w:rPr>
      <w:t>Rosales  s</w:t>
    </w:r>
    <w:proofErr w:type="gramEnd"/>
    <w:r w:rsidRPr="12F9F94B">
      <w:rPr>
        <w:rFonts w:ascii="Montserrat Light" w:hAnsi="Montserrat Light" w:cs="Arial"/>
        <w:sz w:val="12"/>
        <w:szCs w:val="12"/>
        <w:lang w:val="es-ES"/>
      </w:rPr>
      <w:t>/n,</w:t>
    </w:r>
  </w:p>
  <w:p w14:paraId="6E5D8699" w14:textId="38D413A9" w:rsidR="00FF3162" w:rsidRPr="0017513B" w:rsidRDefault="00FF3162" w:rsidP="00FF3162">
    <w:pPr>
      <w:tabs>
        <w:tab w:val="left" w:pos="1418"/>
        <w:tab w:val="left" w:pos="1845"/>
        <w:tab w:val="right" w:pos="8840"/>
      </w:tabs>
      <w:ind w:right="564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 w:rsidRPr="001F0A13">
      <w:rPr>
        <w:rFonts w:ascii="Montserrat Light" w:hAnsi="Montserrat Light" w:cs="Arial"/>
        <w:sz w:val="12"/>
        <w:szCs w:val="12"/>
      </w:rPr>
      <w:t>Colonia Centro. C.P. 83000 Hermosillo, Sonora, México</w:t>
    </w:r>
  </w:p>
  <w:p w14:paraId="15018F0D" w14:textId="4E51C970" w:rsidR="00FF3162" w:rsidRDefault="00FF3162" w:rsidP="00FF3162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>(</w:t>
    </w:r>
    <w:r w:rsidRPr="001F0A13">
      <w:rPr>
        <w:rFonts w:ascii="Montserrat Light" w:hAnsi="Montserrat Light" w:cs="Arial"/>
        <w:sz w:val="12"/>
        <w:szCs w:val="12"/>
      </w:rPr>
      <w:t xml:space="preserve">662) </w:t>
    </w:r>
    <w:r>
      <w:rPr>
        <w:rFonts w:ascii="Montserrat Light" w:hAnsi="Montserrat Light" w:cs="Arial"/>
        <w:sz w:val="12"/>
        <w:szCs w:val="12"/>
      </w:rPr>
      <w:t>259 22 07, 259 22 08, extensión 485</w:t>
    </w:r>
    <w:r w:rsidR="00D00894">
      <w:rPr>
        <w:rFonts w:ascii="Montserrat Light" w:hAnsi="Montserrat Light" w:cs="Arial"/>
        <w:sz w:val="12"/>
        <w:szCs w:val="12"/>
      </w:rPr>
      <w:t>4</w:t>
    </w:r>
  </w:p>
  <w:p w14:paraId="20153597" w14:textId="6798CA9F" w:rsidR="00D00894" w:rsidRDefault="00D00894" w:rsidP="00D00894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hyperlink r:id="rId1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coordinacion.dipa@unison.mx</w:t>
      </w:r>
    </w:hyperlink>
  </w:p>
  <w:p w14:paraId="4CAC461B" w14:textId="1BCEE37A" w:rsidR="00A01E65" w:rsidRDefault="00D00894" w:rsidP="00D00894">
    <w:pPr>
      <w:tabs>
        <w:tab w:val="left" w:pos="1418"/>
      </w:tabs>
      <w:ind w:right="564"/>
      <w:jc w:val="right"/>
      <w:rPr>
        <w:lang w:val="es-ES"/>
      </w:rPr>
    </w:pPr>
    <w:hyperlink r:id="rId2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https://posgradoenalimentos.unison.mx/</w:t>
      </w:r>
    </w:hyperlink>
  </w:p>
  <w:p w14:paraId="15E8DE67" w14:textId="77777777" w:rsidR="00D00894" w:rsidRPr="00D00894" w:rsidRDefault="00D00894" w:rsidP="00D00894">
    <w:pPr>
      <w:tabs>
        <w:tab w:val="left" w:pos="1418"/>
      </w:tabs>
      <w:ind w:right="564"/>
      <w:jc w:val="right"/>
      <w:rPr>
        <w:rFonts w:ascii="ZAPF HUMANIST 601 BT" w:hAnsi="ZAPF HUMANIST 601 BT"/>
        <w:noProof/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12573" w14:textId="77777777" w:rsidR="00AC4FDA" w:rsidRDefault="00AC4FDA" w:rsidP="00916985">
      <w:r>
        <w:separator/>
      </w:r>
    </w:p>
  </w:footnote>
  <w:footnote w:type="continuationSeparator" w:id="0">
    <w:p w14:paraId="131A1D7F" w14:textId="77777777" w:rsidR="00AC4FDA" w:rsidRDefault="00AC4FDA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C3E37" w14:textId="209AA231" w:rsidR="002D244E" w:rsidRDefault="002D244E" w:rsidP="00C76EF0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color w:val="7F7F7F" w:themeColor="text1" w:themeTint="80"/>
        <w:sz w:val="21"/>
        <w:szCs w:val="2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03EABFAD">
          <wp:simplePos x="0" y="0"/>
          <wp:positionH relativeFrom="column">
            <wp:posOffset>-901590</wp:posOffset>
          </wp:positionH>
          <wp:positionV relativeFrom="paragraph">
            <wp:posOffset>-830958</wp:posOffset>
          </wp:positionV>
          <wp:extent cx="7773670" cy="5343525"/>
          <wp:effectExtent l="0" t="0" r="0" b="9525"/>
          <wp:wrapNone/>
          <wp:docPr id="4135006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1" b="47165"/>
                  <a:stretch>
                    <a:fillRect/>
                  </a:stretch>
                </pic:blipFill>
                <pic:spPr bwMode="auto">
                  <a:xfrm>
                    <a:off x="0" y="0"/>
                    <a:ext cx="7773670" cy="5343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color w:val="7F7F7F" w:themeColor="text1" w:themeTint="80"/>
        <w:sz w:val="21"/>
        <w:szCs w:val="21"/>
      </w:rPr>
      <w:t>Coordinación de Programas de Posgrado</w:t>
    </w:r>
  </w:p>
  <w:p w14:paraId="088CD044" w14:textId="0D1DAD01" w:rsidR="002D244E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lang w:val="es-ES_tradnl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Maestría en Ciencia y Tecnología de Alimentos</w:t>
    </w:r>
  </w:p>
  <w:p w14:paraId="4ECAA202" w14:textId="6054084D" w:rsidR="00916985" w:rsidRPr="00F60CF8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sz w:val="32"/>
        <w:szCs w:val="32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Doctorado en Ciencias de los Alimentos</w:t>
    </w:r>
  </w:p>
  <w:p w14:paraId="2B0CEDE7" w14:textId="55840F92" w:rsidR="00916985" w:rsidRDefault="00916985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14:paraId="22574C6C" w14:textId="5D089F21" w:rsidR="00C76EF0" w:rsidRPr="00C76EF0" w:rsidRDefault="00FF3162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60288" behindDoc="1" locked="0" layoutInCell="1" allowOverlap="1" wp14:anchorId="3C6C3865" wp14:editId="3461CCA3">
          <wp:simplePos x="0" y="0"/>
          <wp:positionH relativeFrom="column">
            <wp:posOffset>-994410</wp:posOffset>
          </wp:positionH>
          <wp:positionV relativeFrom="paragraph">
            <wp:posOffset>3127375</wp:posOffset>
          </wp:positionV>
          <wp:extent cx="7867650" cy="5429250"/>
          <wp:effectExtent l="0" t="0" r="0" b="0"/>
          <wp:wrapNone/>
          <wp:docPr id="35100337" name="Imagen 1" descr="Imagen que contiene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18223" name="Imagen 1" descr="Imagen que contiene Aplicación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48734"/>
                  <a:stretch>
                    <a:fillRect/>
                  </a:stretch>
                </pic:blipFill>
                <pic:spPr bwMode="auto">
                  <a:xfrm>
                    <a:off x="0" y="0"/>
                    <a:ext cx="7867650" cy="542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37624"/>
    <w:multiLevelType w:val="hybridMultilevel"/>
    <w:tmpl w:val="37AE905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940338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44C1D"/>
    <w:rsid w:val="00055749"/>
    <w:rsid w:val="000A18A4"/>
    <w:rsid w:val="000D0E05"/>
    <w:rsid w:val="000D45BC"/>
    <w:rsid w:val="000E5008"/>
    <w:rsid w:val="000E72B6"/>
    <w:rsid w:val="00130FC2"/>
    <w:rsid w:val="001518B0"/>
    <w:rsid w:val="0017123A"/>
    <w:rsid w:val="0017508A"/>
    <w:rsid w:val="00185FF8"/>
    <w:rsid w:val="001C1FF3"/>
    <w:rsid w:val="001E6CF2"/>
    <w:rsid w:val="001F7E4C"/>
    <w:rsid w:val="0023604D"/>
    <w:rsid w:val="00265F56"/>
    <w:rsid w:val="00275F7E"/>
    <w:rsid w:val="002B6AF5"/>
    <w:rsid w:val="002D244E"/>
    <w:rsid w:val="002F6BDA"/>
    <w:rsid w:val="0031307C"/>
    <w:rsid w:val="003165E7"/>
    <w:rsid w:val="0032008C"/>
    <w:rsid w:val="00371690"/>
    <w:rsid w:val="00383663"/>
    <w:rsid w:val="003967B4"/>
    <w:rsid w:val="00447D7E"/>
    <w:rsid w:val="00457A2F"/>
    <w:rsid w:val="004B2571"/>
    <w:rsid w:val="004B48A6"/>
    <w:rsid w:val="004B65D6"/>
    <w:rsid w:val="004F5E8F"/>
    <w:rsid w:val="00576740"/>
    <w:rsid w:val="00587A63"/>
    <w:rsid w:val="005F43FC"/>
    <w:rsid w:val="00602A05"/>
    <w:rsid w:val="00620AE2"/>
    <w:rsid w:val="00664322"/>
    <w:rsid w:val="006844E0"/>
    <w:rsid w:val="006A0C9C"/>
    <w:rsid w:val="006E0D43"/>
    <w:rsid w:val="00781506"/>
    <w:rsid w:val="007A4DC4"/>
    <w:rsid w:val="007D5963"/>
    <w:rsid w:val="007D5F3D"/>
    <w:rsid w:val="007F4B70"/>
    <w:rsid w:val="008050D2"/>
    <w:rsid w:val="00813A47"/>
    <w:rsid w:val="00821A06"/>
    <w:rsid w:val="008571D1"/>
    <w:rsid w:val="0089029E"/>
    <w:rsid w:val="008B1620"/>
    <w:rsid w:val="008C5AF2"/>
    <w:rsid w:val="00916985"/>
    <w:rsid w:val="00921824"/>
    <w:rsid w:val="009B110D"/>
    <w:rsid w:val="009B5548"/>
    <w:rsid w:val="009E585C"/>
    <w:rsid w:val="009F2C7B"/>
    <w:rsid w:val="00A01E65"/>
    <w:rsid w:val="00A85AD3"/>
    <w:rsid w:val="00AB398A"/>
    <w:rsid w:val="00AC4FDA"/>
    <w:rsid w:val="00AD64B2"/>
    <w:rsid w:val="00AE5A6E"/>
    <w:rsid w:val="00AE61B7"/>
    <w:rsid w:val="00AF02F7"/>
    <w:rsid w:val="00B3054A"/>
    <w:rsid w:val="00B34961"/>
    <w:rsid w:val="00B77041"/>
    <w:rsid w:val="00B86D2E"/>
    <w:rsid w:val="00BC1658"/>
    <w:rsid w:val="00BE7B68"/>
    <w:rsid w:val="00BF660F"/>
    <w:rsid w:val="00C02469"/>
    <w:rsid w:val="00C14138"/>
    <w:rsid w:val="00C35F60"/>
    <w:rsid w:val="00C76DC2"/>
    <w:rsid w:val="00C76EF0"/>
    <w:rsid w:val="00CA725F"/>
    <w:rsid w:val="00CE3360"/>
    <w:rsid w:val="00D00894"/>
    <w:rsid w:val="00D16A71"/>
    <w:rsid w:val="00D63E12"/>
    <w:rsid w:val="00D7303A"/>
    <w:rsid w:val="00DA0190"/>
    <w:rsid w:val="00E14481"/>
    <w:rsid w:val="00E17D11"/>
    <w:rsid w:val="00E77F07"/>
    <w:rsid w:val="00E8153C"/>
    <w:rsid w:val="00E91E1F"/>
    <w:rsid w:val="00EB7C0E"/>
    <w:rsid w:val="00F219D6"/>
    <w:rsid w:val="00F32B57"/>
    <w:rsid w:val="00F60CF8"/>
    <w:rsid w:val="00FD6FBF"/>
    <w:rsid w:val="00FE769A"/>
    <w:rsid w:val="00FE782F"/>
    <w:rsid w:val="00FF3162"/>
    <w:rsid w:val="10871780"/>
    <w:rsid w:val="132654CC"/>
    <w:rsid w:val="3195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paragraph" w:styleId="Ttulo1">
    <w:name w:val="heading 1"/>
    <w:basedOn w:val="Normal"/>
    <w:next w:val="Normal"/>
    <w:link w:val="Ttulo1Car"/>
    <w:qFormat/>
    <w:rsid w:val="009B110D"/>
    <w:pPr>
      <w:keepNext/>
      <w:pBdr>
        <w:bottom w:val="single" w:sz="4" w:space="1" w:color="auto"/>
      </w:pBd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</w:tabs>
      <w:suppressAutoHyphens/>
      <w:spacing w:line="360" w:lineRule="auto"/>
      <w:jc w:val="center"/>
      <w:outlineLvl w:val="0"/>
    </w:pPr>
    <w:rPr>
      <w:rFonts w:ascii="Times New Roman" w:hAnsi="Times New Roman"/>
      <w:sz w:val="24"/>
      <w:lang w:eastAsia="es-ES"/>
    </w:rPr>
  </w:style>
  <w:style w:type="paragraph" w:styleId="Ttulo2">
    <w:name w:val="heading 2"/>
    <w:basedOn w:val="Normal"/>
    <w:next w:val="Normal"/>
    <w:link w:val="Ttulo2Car"/>
    <w:qFormat/>
    <w:rsid w:val="009B110D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</w:tabs>
      <w:suppressAutoHyphens/>
      <w:jc w:val="center"/>
      <w:outlineLvl w:val="1"/>
    </w:pPr>
    <w:rPr>
      <w:rFonts w:ascii="Times New Roman" w:hAnsi="Times New Roman"/>
      <w:b/>
      <w:sz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BE7B6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9B110D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B110D"/>
    <w:rPr>
      <w:rFonts w:ascii="Times New Roman" w:eastAsia="Times New Roman" w:hAnsi="Times New Roman" w:cs="Times New Roman"/>
      <w:b/>
      <w:sz w:val="28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B110D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B110D"/>
    <w:rPr>
      <w:rFonts w:ascii="Times" w:eastAsia="Times New Roman" w:hAnsi="Times" w:cs="Times New Roman"/>
      <w:sz w:val="20"/>
      <w:szCs w:val="20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osgradoenalimentos.unison.mx/" TargetMode="External"/><Relationship Id="rId1" Type="http://schemas.openxmlformats.org/officeDocument/2006/relationships/hyperlink" Target="mailto:coordinacion.dipa@unison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15</Pages>
  <Words>1065</Words>
  <Characters>5863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ELIAZAR AYALA ZAMUDIO;ESTRELLA AURORA DORAME BUSTAMANTE</dc:creator>
  <cp:keywords/>
  <dc:description/>
  <cp:lastModifiedBy>DANIELA SANCHEZ TORUA</cp:lastModifiedBy>
  <cp:revision>2</cp:revision>
  <cp:lastPrinted>2025-08-27T18:39:00Z</cp:lastPrinted>
  <dcterms:created xsi:type="dcterms:W3CDTF">2026-03-19T18:04:00Z</dcterms:created>
  <dcterms:modified xsi:type="dcterms:W3CDTF">2026-03-19T18:04:00Z</dcterms:modified>
</cp:coreProperties>
</file>